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5F" w:rsidRDefault="00E10C5F">
      <w:pPr>
        <w:spacing w:before="40" w:after="40"/>
        <w:jc w:val="both"/>
        <w:rPr>
          <w:b/>
          <w:sz w:val="28"/>
        </w:rPr>
      </w:pPr>
      <w:r w:rsidRPr="00E10C5F">
        <w:rPr>
          <w:b/>
          <w:noProof/>
          <w:sz w:val="28"/>
          <w:lang w:eastAsia="it-IT"/>
        </w:rPr>
        <w:drawing>
          <wp:inline distT="0" distB="0" distL="0" distR="0">
            <wp:extent cx="6085205" cy="9081135"/>
            <wp:effectExtent l="0" t="0" r="0" b="571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908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br w:type="page"/>
      </w:r>
    </w:p>
    <w:p w:rsidR="00017DD1" w:rsidRPr="0033430A" w:rsidRDefault="00E10C5F" w:rsidP="0033430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INFORMATIVA DA POSIZIONARE SUGLI ACCESSI</w:t>
      </w:r>
    </w:p>
    <w:p w:rsidR="0033430A" w:rsidRDefault="0033430A" w:rsidP="0033430A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8"/>
      </w:tblGrid>
      <w:tr w:rsidR="0033430A" w:rsidTr="00B17DF8">
        <w:tc>
          <w:tcPr>
            <w:tcW w:w="9628" w:type="dxa"/>
            <w:gridSpan w:val="4"/>
          </w:tcPr>
          <w:p w:rsidR="0033430A" w:rsidRPr="0033430A" w:rsidRDefault="00E10C5F" w:rsidP="008A0EF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Misure di riduzione della diffusione del Coronavirus</w:t>
            </w:r>
          </w:p>
        </w:tc>
      </w:tr>
      <w:tr w:rsidR="003B392B" w:rsidTr="00D6148C">
        <w:tc>
          <w:tcPr>
            <w:tcW w:w="2406" w:type="dxa"/>
            <w:vAlign w:val="center"/>
          </w:tcPr>
          <w:p w:rsidR="003B392B" w:rsidRDefault="003B392B" w:rsidP="00D6148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09E8ADD8" wp14:editId="3E61F13D">
                  <wp:extent cx="1252881" cy="1260000"/>
                  <wp:effectExtent l="0" t="0" r="444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8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2" w:type="dxa"/>
            <w:gridSpan w:val="3"/>
            <w:vAlign w:val="center"/>
          </w:tcPr>
          <w:p w:rsidR="003B392B" w:rsidRPr="003B392B" w:rsidRDefault="003B392B" w:rsidP="00D6148C">
            <w:pPr>
              <w:jc w:val="both"/>
              <w:rPr>
                <w:b/>
                <w:sz w:val="24"/>
              </w:rPr>
            </w:pPr>
            <w:bookmarkStart w:id="0" w:name="_GoBack"/>
            <w:r w:rsidRPr="003B392B">
              <w:rPr>
                <w:b/>
                <w:sz w:val="24"/>
              </w:rPr>
              <w:t>È fatto divieto l’accesso all’azienda da parte di coloro che non sono stati preventivamente autorizzati dalla stessa, secondo le procedure applicabili.</w:t>
            </w:r>
          </w:p>
          <w:p w:rsidR="003B392B" w:rsidRDefault="003B392B" w:rsidP="001A6B8D">
            <w:pPr>
              <w:jc w:val="both"/>
            </w:pPr>
            <w:r w:rsidRPr="003B392B">
              <w:rPr>
                <w:b/>
                <w:sz w:val="24"/>
              </w:rPr>
              <w:t xml:space="preserve">E’ fatto divieto l’accesso a persone con sintomi quali febbre (maggiore di 37,5 °C), tosse, raffreddore o soggetti </w:t>
            </w:r>
            <w:r w:rsidR="001A6B8D">
              <w:rPr>
                <w:b/>
                <w:sz w:val="24"/>
              </w:rPr>
              <w:t>risultati positivi al virus.</w:t>
            </w:r>
            <w:bookmarkEnd w:id="0"/>
          </w:p>
        </w:tc>
      </w:tr>
      <w:tr w:rsidR="003B392B" w:rsidTr="00EE4C86">
        <w:tc>
          <w:tcPr>
            <w:tcW w:w="9628" w:type="dxa"/>
            <w:gridSpan w:val="4"/>
          </w:tcPr>
          <w:p w:rsidR="003B392B" w:rsidRPr="003B392B" w:rsidRDefault="003B392B" w:rsidP="008A0EFE">
            <w:pPr>
              <w:rPr>
                <w:b/>
              </w:rPr>
            </w:pPr>
            <w:r w:rsidRPr="003B392B">
              <w:rPr>
                <w:b/>
                <w:sz w:val="28"/>
              </w:rPr>
              <w:t>Qualora una persona dovesse rientrare in uno di questi casi:</w:t>
            </w:r>
          </w:p>
        </w:tc>
      </w:tr>
      <w:tr w:rsidR="003B392B" w:rsidTr="00D6148C">
        <w:tc>
          <w:tcPr>
            <w:tcW w:w="2406" w:type="dxa"/>
            <w:vAlign w:val="center"/>
          </w:tcPr>
          <w:p w:rsidR="003B392B" w:rsidRDefault="003B392B" w:rsidP="003B392B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0BFB57D" wp14:editId="00B3DCD7">
                  <wp:extent cx="824882" cy="1080000"/>
                  <wp:effectExtent l="0" t="0" r="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8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:rsidR="003B392B" w:rsidRDefault="003B392B" w:rsidP="00D6148C">
            <w:pPr>
              <w:jc w:val="both"/>
            </w:pPr>
            <w:r w:rsidRPr="003B392B">
              <w:t>Sintomi quali febbre (37,5), tosse, difficoltà respiratorie.</w:t>
            </w:r>
          </w:p>
        </w:tc>
        <w:tc>
          <w:tcPr>
            <w:tcW w:w="2407" w:type="dxa"/>
            <w:vAlign w:val="center"/>
          </w:tcPr>
          <w:p w:rsidR="003B392B" w:rsidRDefault="003B392B" w:rsidP="003B392B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E5BD99A" wp14:editId="417DFEDA">
                  <wp:extent cx="1080000" cy="518709"/>
                  <wp:effectExtent l="0" t="0" r="635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1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:rsidR="003B392B" w:rsidRDefault="003B392B" w:rsidP="00D6148C">
            <w:pPr>
              <w:jc w:val="both"/>
            </w:pPr>
            <w:r w:rsidRPr="003B392B">
              <w:t>Aver avuto contatti faccia a faccia in locale chiuso con persone risultate infette o a grave sospetto di infezione.</w:t>
            </w:r>
          </w:p>
        </w:tc>
      </w:tr>
      <w:tr w:rsidR="003B392B" w:rsidTr="00EE4C86">
        <w:tc>
          <w:tcPr>
            <w:tcW w:w="9628" w:type="dxa"/>
            <w:gridSpan w:val="4"/>
          </w:tcPr>
          <w:p w:rsidR="003B392B" w:rsidRPr="003B392B" w:rsidRDefault="003B392B" w:rsidP="003B392B">
            <w:pPr>
              <w:jc w:val="center"/>
              <w:rPr>
                <w:b/>
              </w:rPr>
            </w:pPr>
            <w:r w:rsidRPr="003B392B">
              <w:rPr>
                <w:b/>
              </w:rPr>
              <w:t>AVVERTIRE IMMEDIATAMENTE IL DATORE DI LAVORO O L’UFFICIO PERSONALE DI QUALSIASI SINTOMO INFLUENZALE</w:t>
            </w:r>
          </w:p>
        </w:tc>
      </w:tr>
      <w:tr w:rsidR="003B392B" w:rsidTr="00EE4C86">
        <w:tc>
          <w:tcPr>
            <w:tcW w:w="9628" w:type="dxa"/>
            <w:gridSpan w:val="4"/>
          </w:tcPr>
          <w:p w:rsidR="003B392B" w:rsidRPr="003B392B" w:rsidRDefault="003B392B" w:rsidP="003B392B">
            <w:pPr>
              <w:rPr>
                <w:b/>
              </w:rPr>
            </w:pPr>
            <w:r w:rsidRPr="003B392B">
              <w:rPr>
                <w:b/>
              </w:rPr>
              <w:t>E’ vietato l’accesso in azienda ma è OBBLIGATORIO rimanere all’interno del proprio domicilio, contattando il proprio medico o il numero:</w:t>
            </w:r>
          </w:p>
        </w:tc>
      </w:tr>
      <w:tr w:rsidR="003B392B" w:rsidTr="00EE4C86">
        <w:tc>
          <w:tcPr>
            <w:tcW w:w="9628" w:type="dxa"/>
            <w:gridSpan w:val="4"/>
          </w:tcPr>
          <w:p w:rsidR="003B392B" w:rsidRDefault="003B392B" w:rsidP="003B392B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DDB0DBD" wp14:editId="2684ABC9">
                  <wp:extent cx="3201265" cy="468000"/>
                  <wp:effectExtent l="0" t="0" r="0" b="825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265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92B" w:rsidTr="00EE4C86">
        <w:tc>
          <w:tcPr>
            <w:tcW w:w="9628" w:type="dxa"/>
            <w:gridSpan w:val="4"/>
          </w:tcPr>
          <w:p w:rsidR="003B392B" w:rsidRDefault="003B392B" w:rsidP="008A0EFE">
            <w:r w:rsidRPr="003B392B">
              <w:t>Fornendo tutte le indicazioni richieste e seguendo alla lettera le indicazioni che riceverà.</w:t>
            </w:r>
          </w:p>
        </w:tc>
      </w:tr>
      <w:tr w:rsidR="003B392B" w:rsidTr="00EE4C86">
        <w:tc>
          <w:tcPr>
            <w:tcW w:w="9628" w:type="dxa"/>
            <w:gridSpan w:val="4"/>
          </w:tcPr>
          <w:p w:rsidR="003B392B" w:rsidRPr="003B392B" w:rsidRDefault="003B392B" w:rsidP="003B392B">
            <w:pPr>
              <w:jc w:val="center"/>
              <w:rPr>
                <w:b/>
              </w:rPr>
            </w:pPr>
            <w:r w:rsidRPr="003B392B">
              <w:rPr>
                <w:b/>
                <w:sz w:val="28"/>
              </w:rPr>
              <w:t>Al fine di ridurre la diffusione è obbligatorio:</w:t>
            </w:r>
          </w:p>
        </w:tc>
      </w:tr>
      <w:tr w:rsidR="003B392B" w:rsidTr="00D6148C">
        <w:tc>
          <w:tcPr>
            <w:tcW w:w="2406" w:type="dxa"/>
            <w:vAlign w:val="center"/>
          </w:tcPr>
          <w:p w:rsidR="003B392B" w:rsidRDefault="003B392B" w:rsidP="00D6148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3F7F6E25" wp14:editId="70AC30AC">
                  <wp:extent cx="867541" cy="1080000"/>
                  <wp:effectExtent l="0" t="0" r="8890" b="635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4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3B392B" w:rsidRDefault="003B392B" w:rsidP="003B392B">
            <w:pPr>
              <w:jc w:val="both"/>
            </w:pPr>
            <w:r>
              <w:t>Lavare frequentemente le mani.</w:t>
            </w:r>
          </w:p>
          <w:p w:rsidR="003B392B" w:rsidRDefault="003B392B" w:rsidP="003B392B">
            <w:pPr>
              <w:jc w:val="both"/>
            </w:pPr>
            <w:r>
              <w:t>Lavare le mani con acqua e sapone per almeno 60 secondi.</w:t>
            </w:r>
          </w:p>
          <w:p w:rsidR="003B392B" w:rsidRDefault="003B392B" w:rsidP="003B392B">
            <w:pPr>
              <w:jc w:val="both"/>
            </w:pPr>
            <w:r>
              <w:t>Pulire le superfici con soluzioni detergenti.</w:t>
            </w:r>
          </w:p>
        </w:tc>
        <w:tc>
          <w:tcPr>
            <w:tcW w:w="2407" w:type="dxa"/>
            <w:vAlign w:val="center"/>
          </w:tcPr>
          <w:p w:rsidR="003B392B" w:rsidRDefault="003B392B" w:rsidP="00D6148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2B46317" wp14:editId="7A565D27">
                  <wp:extent cx="1063125" cy="1080000"/>
                  <wp:effectExtent l="0" t="0" r="3810" b="635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12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:rsidR="003B392B" w:rsidRDefault="003B392B" w:rsidP="003B392B">
            <w:pPr>
              <w:jc w:val="both"/>
            </w:pPr>
            <w:r>
              <w:t>Evitare di toccare con le mani la bocca e gli occhi, prima di averle lavate.</w:t>
            </w:r>
          </w:p>
          <w:p w:rsidR="003B392B" w:rsidRPr="003B392B" w:rsidRDefault="003B392B" w:rsidP="003B392B">
            <w:pPr>
              <w:jc w:val="both"/>
              <w:rPr>
                <w:b/>
              </w:rPr>
            </w:pPr>
            <w:r w:rsidRPr="003B392B">
              <w:rPr>
                <w:b/>
              </w:rPr>
              <w:t>Evitare strette di mano, baci e abbracci.</w:t>
            </w:r>
          </w:p>
          <w:p w:rsidR="003B392B" w:rsidRDefault="003B392B" w:rsidP="003B392B">
            <w:pPr>
              <w:jc w:val="both"/>
            </w:pPr>
            <w:r w:rsidRPr="003B392B">
              <w:rPr>
                <w:b/>
              </w:rPr>
              <w:t>Non toccarsi occhi e bocca con le mani</w:t>
            </w:r>
          </w:p>
        </w:tc>
      </w:tr>
      <w:tr w:rsidR="003B392B" w:rsidTr="00D6148C">
        <w:tc>
          <w:tcPr>
            <w:tcW w:w="2406" w:type="dxa"/>
            <w:vAlign w:val="center"/>
          </w:tcPr>
          <w:p w:rsidR="003B392B" w:rsidRDefault="003B392B" w:rsidP="00D6148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D42BEDE" wp14:editId="7B18214A">
                  <wp:extent cx="779567" cy="1080000"/>
                  <wp:effectExtent l="0" t="0" r="1905" b="635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685" r="1569"/>
                          <a:stretch/>
                        </pic:blipFill>
                        <pic:spPr bwMode="auto">
                          <a:xfrm>
                            <a:off x="0" y="0"/>
                            <a:ext cx="779567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:rsidR="003B392B" w:rsidRDefault="003B392B" w:rsidP="00D6148C">
            <w:pPr>
              <w:jc w:val="both"/>
            </w:pPr>
            <w:r>
              <w:t>Usare fazzoletti monouso per soffiarsi il naso e gettarli, una volta utilizzati, nei cestini.</w:t>
            </w:r>
          </w:p>
          <w:p w:rsidR="003B392B" w:rsidRDefault="003B392B" w:rsidP="00D6148C">
            <w:pPr>
              <w:jc w:val="both"/>
            </w:pPr>
            <w:r>
              <w:t>Evitare l’uso promiscuo di bottiglie o bicchieri.</w:t>
            </w:r>
          </w:p>
          <w:p w:rsidR="003B392B" w:rsidRDefault="003B392B" w:rsidP="00D6148C">
            <w:pPr>
              <w:jc w:val="both"/>
            </w:pPr>
            <w:r>
              <w:t>Coprirsi la bocca se si starnutisce o tossisce.</w:t>
            </w:r>
          </w:p>
        </w:tc>
        <w:tc>
          <w:tcPr>
            <w:tcW w:w="2407" w:type="dxa"/>
            <w:vAlign w:val="center"/>
          </w:tcPr>
          <w:p w:rsidR="003B392B" w:rsidRDefault="00D6148C" w:rsidP="00D6148C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8CF2FA7" wp14:editId="16C74E2A">
                  <wp:extent cx="1080000" cy="850065"/>
                  <wp:effectExtent l="0" t="0" r="6350" b="762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5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vAlign w:val="center"/>
          </w:tcPr>
          <w:p w:rsidR="003B392B" w:rsidRDefault="003B392B" w:rsidP="00D6148C">
            <w:r w:rsidRPr="003B392B">
              <w:t>Evitare contatti ravvicinati con persone che presentino sintomi influenzali quali tosse e raffreddore.</w:t>
            </w:r>
          </w:p>
          <w:p w:rsidR="003B392B" w:rsidRDefault="00EB2CDA" w:rsidP="00D6148C">
            <w:pPr>
              <w:jc w:val="both"/>
            </w:pPr>
            <w:r>
              <w:t>Obbligo di indossare la FFP2 in tutti i casi di distanza interpersonale &lt; ad 1 mt</w:t>
            </w:r>
          </w:p>
        </w:tc>
      </w:tr>
    </w:tbl>
    <w:p w:rsidR="0033430A" w:rsidRPr="0033430A" w:rsidRDefault="00DA05CE" w:rsidP="00D6148C">
      <w:pPr>
        <w:spacing w:before="120"/>
        <w:jc w:val="right"/>
      </w:pPr>
      <w:r>
        <w:rPr>
          <w:noProof/>
          <w:lang w:eastAsia="it-IT"/>
        </w:rPr>
        <w:drawing>
          <wp:inline distT="0" distB="0" distL="0" distR="0">
            <wp:extent cx="1382400" cy="720000"/>
            <wp:effectExtent l="0" t="0" r="8255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ASC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30A" w:rsidRPr="003343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397A"/>
    <w:multiLevelType w:val="hybridMultilevel"/>
    <w:tmpl w:val="37ECE4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E066B"/>
    <w:multiLevelType w:val="hybridMultilevel"/>
    <w:tmpl w:val="D3FE7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0A"/>
    <w:rsid w:val="00017DD1"/>
    <w:rsid w:val="000C5ED7"/>
    <w:rsid w:val="001A6B8D"/>
    <w:rsid w:val="0033430A"/>
    <w:rsid w:val="003B392B"/>
    <w:rsid w:val="005A52C1"/>
    <w:rsid w:val="006359BE"/>
    <w:rsid w:val="008A0EFE"/>
    <w:rsid w:val="00A027FD"/>
    <w:rsid w:val="00BA2528"/>
    <w:rsid w:val="00CA1470"/>
    <w:rsid w:val="00D6148C"/>
    <w:rsid w:val="00D93E98"/>
    <w:rsid w:val="00DA05CE"/>
    <w:rsid w:val="00E10C5F"/>
    <w:rsid w:val="00EB2CDA"/>
    <w:rsid w:val="00EC47F5"/>
    <w:rsid w:val="00F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47AA"/>
  <w15:chartTrackingRefBased/>
  <w15:docId w15:val="{83678CBF-60EC-423C-BE1E-2A5E7C3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528"/>
    <w:pPr>
      <w:spacing w:before="20" w:after="20"/>
      <w:jc w:val="left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5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2528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528"/>
    <w:rPr>
      <w:rFonts w:ascii="Arial Narrow" w:eastAsiaTheme="majorEastAsia" w:hAnsi="Arial Narrow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2528"/>
    <w:rPr>
      <w:rFonts w:ascii="Arial Narrow" w:eastAsiaTheme="majorEastAsia" w:hAnsi="Arial Narrow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3343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430A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DD69-EAD1-4C4B-8BA5-877BFAAC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a.cauduro</dc:creator>
  <cp:keywords/>
  <dc:description/>
  <cp:lastModifiedBy>s.possagno</cp:lastModifiedBy>
  <cp:revision>5</cp:revision>
  <dcterms:created xsi:type="dcterms:W3CDTF">2021-04-27T12:41:00Z</dcterms:created>
  <dcterms:modified xsi:type="dcterms:W3CDTF">2022-07-05T10:48:00Z</dcterms:modified>
</cp:coreProperties>
</file>